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20" w:rsidRPr="00CB0633" w:rsidRDefault="00CB0633" w:rsidP="00AA1A20">
      <w:pPr>
        <w:pStyle w:val="Title"/>
        <w:pBdr>
          <w:bottom w:val="single" w:sz="4" w:space="1" w:color="auto"/>
        </w:pBdr>
        <w:rPr>
          <w:b/>
          <w:sz w:val="44"/>
          <w:szCs w:val="44"/>
          <w:shd w:val="clear" w:color="auto" w:fill="FFFF00"/>
        </w:rPr>
      </w:pPr>
      <w:r w:rsidRPr="00CB0633">
        <w:rPr>
          <w:b/>
          <w:sz w:val="44"/>
          <w:szCs w:val="44"/>
          <w:shd w:val="clear" w:color="auto" w:fill="FFFF00"/>
        </w:rPr>
        <w:t>Superintendent’s</w:t>
      </w:r>
      <w:r w:rsidR="00D8484E" w:rsidRPr="00CB0633">
        <w:rPr>
          <w:b/>
          <w:sz w:val="44"/>
          <w:szCs w:val="44"/>
          <w:shd w:val="clear" w:color="auto" w:fill="FFFF00"/>
        </w:rPr>
        <w:t xml:space="preserve"> Report</w:t>
      </w:r>
      <w:r w:rsidR="00775E8D" w:rsidRPr="00CB0633">
        <w:rPr>
          <w:b/>
          <w:sz w:val="44"/>
          <w:szCs w:val="44"/>
          <w:shd w:val="clear" w:color="auto" w:fill="FFFF00"/>
        </w:rPr>
        <w:t xml:space="preserve"> for BOARD OF EDUCATION</w:t>
      </w:r>
    </w:p>
    <w:p w:rsidR="00AA1A20" w:rsidRPr="00AA1A20" w:rsidRDefault="008D265C" w:rsidP="00AA1A20">
      <w:pPr>
        <w:pStyle w:val="Title"/>
        <w:pBdr>
          <w:bottom w:val="single" w:sz="4" w:space="1" w:color="auto"/>
        </w:pBdr>
        <w:rPr>
          <w:sz w:val="32"/>
          <w:szCs w:val="32"/>
        </w:rPr>
      </w:pPr>
      <w:r w:rsidRPr="00AA1A20">
        <w:rPr>
          <w:sz w:val="32"/>
          <w:szCs w:val="32"/>
        </w:rPr>
        <w:t>L</w:t>
      </w:r>
      <w:r w:rsidR="00D8484E" w:rsidRPr="00AA1A20">
        <w:rPr>
          <w:sz w:val="32"/>
          <w:szCs w:val="32"/>
        </w:rPr>
        <w:t>ee A. Tolbert Community Academy,</w:t>
      </w:r>
      <w:r w:rsidR="00AA1A20">
        <w:rPr>
          <w:sz w:val="32"/>
          <w:szCs w:val="32"/>
        </w:rPr>
        <w:t xml:space="preserve"> </w:t>
      </w:r>
      <w:r w:rsidR="00D8484E" w:rsidRPr="00AA1A20">
        <w:rPr>
          <w:sz w:val="32"/>
          <w:szCs w:val="32"/>
        </w:rPr>
        <w:t>Dr. Donnie Mitchell</w:t>
      </w:r>
      <w:r w:rsidR="00775E8D" w:rsidRPr="00AA1A20">
        <w:rPr>
          <w:sz w:val="32"/>
          <w:szCs w:val="32"/>
        </w:rPr>
        <w:t xml:space="preserve"> (</w:t>
      </w:r>
      <w:r w:rsidR="00422369">
        <w:rPr>
          <w:sz w:val="32"/>
          <w:szCs w:val="32"/>
        </w:rPr>
        <w:t>Superintendent</w:t>
      </w:r>
      <w:r w:rsidR="00775E8D" w:rsidRPr="00AA1A20">
        <w:rPr>
          <w:sz w:val="32"/>
          <w:szCs w:val="32"/>
        </w:rPr>
        <w:t>)</w:t>
      </w:r>
      <w:r w:rsidR="00AA1A20">
        <w:rPr>
          <w:sz w:val="22"/>
          <w:szCs w:val="22"/>
        </w:rPr>
        <w:t xml:space="preserve"> </w:t>
      </w:r>
    </w:p>
    <w:p w:rsidR="00C1490D" w:rsidRPr="00AA1A20" w:rsidRDefault="00A236A5" w:rsidP="00AA1A20">
      <w:pPr>
        <w:pStyle w:val="Title"/>
        <w:pBdr>
          <w:bottom w:val="single" w:sz="4" w:space="1" w:color="auto"/>
        </w:pBdr>
        <w:rPr>
          <w:sz w:val="22"/>
          <w:szCs w:val="22"/>
        </w:rPr>
      </w:pPr>
      <w:r>
        <w:rPr>
          <w:sz w:val="24"/>
          <w:szCs w:val="24"/>
        </w:rPr>
        <w:t>May</w:t>
      </w:r>
      <w:r w:rsidR="00767331">
        <w:rPr>
          <w:sz w:val="24"/>
          <w:szCs w:val="24"/>
        </w:rPr>
        <w:t xml:space="preserve"> 2023</w:t>
      </w:r>
    </w:p>
    <w:p w:rsidR="00AC7A50" w:rsidRDefault="00AC7A50" w:rsidP="00A236A5">
      <w:pPr>
        <w:rPr>
          <w:sz w:val="24"/>
          <w:szCs w:val="24"/>
        </w:rPr>
      </w:pPr>
    </w:p>
    <w:p w:rsidR="00A236A5" w:rsidRDefault="00A236A5" w:rsidP="00A236A5">
      <w:pPr>
        <w:rPr>
          <w:sz w:val="24"/>
          <w:szCs w:val="24"/>
        </w:rPr>
      </w:pPr>
    </w:p>
    <w:p w:rsidR="00A236A5" w:rsidRDefault="00A236A5" w:rsidP="00A236A5">
      <w:pPr>
        <w:pStyle w:val="ListParagraph"/>
        <w:numPr>
          <w:ilvl w:val="0"/>
          <w:numId w:val="8"/>
        </w:numPr>
        <w:rPr>
          <w:sz w:val="24"/>
          <w:szCs w:val="24"/>
        </w:rPr>
      </w:pPr>
      <w:r>
        <w:rPr>
          <w:sz w:val="24"/>
          <w:szCs w:val="24"/>
        </w:rPr>
        <w:t xml:space="preserve">For several months the Missouri Legislature has considered an open enrollment bill.  This bill would </w:t>
      </w:r>
      <w:r w:rsidR="004E2807">
        <w:rPr>
          <w:sz w:val="24"/>
          <w:szCs w:val="24"/>
        </w:rPr>
        <w:t>allow</w:t>
      </w:r>
      <w:r>
        <w:rPr>
          <w:sz w:val="24"/>
          <w:szCs w:val="24"/>
        </w:rPr>
        <w:t xml:space="preserve"> families to transfer to any school of their choice without necessarily meeting re</w:t>
      </w:r>
      <w:r w:rsidR="004E2807">
        <w:rPr>
          <w:sz w:val="24"/>
          <w:szCs w:val="24"/>
        </w:rPr>
        <w:t>sidential requirements.  In our opinion, this bill would unfairly target and harm urban schools.  Last week, the legislature decided that this bill would not move forward and at the present time is not being considered.  We are excited about that and I will keep the BOE posted as to any future developments.</w:t>
      </w:r>
    </w:p>
    <w:p w:rsidR="004E2807" w:rsidRDefault="004E2807" w:rsidP="00A236A5">
      <w:pPr>
        <w:pStyle w:val="ListParagraph"/>
        <w:numPr>
          <w:ilvl w:val="0"/>
          <w:numId w:val="8"/>
        </w:numPr>
        <w:rPr>
          <w:sz w:val="24"/>
          <w:szCs w:val="24"/>
        </w:rPr>
      </w:pPr>
      <w:r>
        <w:rPr>
          <w:sz w:val="24"/>
          <w:szCs w:val="24"/>
        </w:rPr>
        <w:t>Last week I had the pleasure to represent our school in Washington DC with the Educational Leadership Policy Program.  This visit allowed me to participate in advocacy for public schools and the programs we need to ensure our students (at LATCA) receive support on the state and federal level for educational equity.  Summary of visits include:</w:t>
      </w:r>
    </w:p>
    <w:p w:rsidR="004E2807" w:rsidRDefault="004E2807" w:rsidP="004E2807">
      <w:pPr>
        <w:pStyle w:val="ListParagraph"/>
        <w:numPr>
          <w:ilvl w:val="1"/>
          <w:numId w:val="8"/>
        </w:numPr>
        <w:rPr>
          <w:sz w:val="24"/>
          <w:szCs w:val="24"/>
        </w:rPr>
      </w:pPr>
      <w:r w:rsidRPr="004E2807">
        <w:rPr>
          <w:b/>
          <w:sz w:val="24"/>
          <w:szCs w:val="24"/>
        </w:rPr>
        <w:t>National Education Association</w:t>
      </w:r>
      <w:r>
        <w:rPr>
          <w:sz w:val="24"/>
          <w:szCs w:val="24"/>
        </w:rPr>
        <w:t xml:space="preserve"> – conversation around what we can do to address the teacher shortage and compensation support at the federal level.</w:t>
      </w:r>
    </w:p>
    <w:p w:rsidR="004E2807" w:rsidRDefault="004E2807" w:rsidP="004E2807">
      <w:pPr>
        <w:pStyle w:val="ListParagraph"/>
        <w:numPr>
          <w:ilvl w:val="1"/>
          <w:numId w:val="8"/>
        </w:numPr>
        <w:rPr>
          <w:sz w:val="24"/>
          <w:szCs w:val="24"/>
        </w:rPr>
      </w:pPr>
      <w:r w:rsidRPr="004E2807">
        <w:rPr>
          <w:b/>
          <w:sz w:val="24"/>
          <w:szCs w:val="24"/>
        </w:rPr>
        <w:t>National Association of Elementary School Principals</w:t>
      </w:r>
      <w:r>
        <w:rPr>
          <w:sz w:val="24"/>
          <w:szCs w:val="24"/>
        </w:rPr>
        <w:t xml:space="preserve"> – conversation around how we can assist colleges and creating teacher education prep programs that go deep enough to give students the skills needed for effective teaching, but also how we cannot make requirements as hard to encourage more o enter into the education field.</w:t>
      </w:r>
    </w:p>
    <w:p w:rsidR="004E2807" w:rsidRDefault="004E2807" w:rsidP="004E2807">
      <w:pPr>
        <w:pStyle w:val="ListParagraph"/>
        <w:numPr>
          <w:ilvl w:val="1"/>
          <w:numId w:val="8"/>
        </w:numPr>
        <w:rPr>
          <w:sz w:val="24"/>
          <w:szCs w:val="24"/>
        </w:rPr>
      </w:pPr>
      <w:r>
        <w:rPr>
          <w:b/>
          <w:sz w:val="24"/>
          <w:szCs w:val="24"/>
        </w:rPr>
        <w:t xml:space="preserve">National Association of Secondary School Principals </w:t>
      </w:r>
      <w:r>
        <w:rPr>
          <w:sz w:val="24"/>
          <w:szCs w:val="24"/>
        </w:rPr>
        <w:t>– similar conversation above but also tips on the verbiage and language to use while meeting with representatives on capitol hill around educational support.</w:t>
      </w:r>
    </w:p>
    <w:p w:rsidR="004E2807" w:rsidRDefault="004E2807" w:rsidP="004E2807">
      <w:pPr>
        <w:pStyle w:val="ListParagraph"/>
        <w:numPr>
          <w:ilvl w:val="1"/>
          <w:numId w:val="8"/>
        </w:numPr>
        <w:rPr>
          <w:sz w:val="24"/>
          <w:szCs w:val="24"/>
        </w:rPr>
      </w:pPr>
      <w:r>
        <w:rPr>
          <w:b/>
          <w:sz w:val="24"/>
          <w:szCs w:val="24"/>
        </w:rPr>
        <w:t xml:space="preserve">National School Board Association </w:t>
      </w:r>
      <w:r>
        <w:rPr>
          <w:sz w:val="24"/>
          <w:szCs w:val="24"/>
        </w:rPr>
        <w:t>– conversation around advocacy.</w:t>
      </w:r>
    </w:p>
    <w:p w:rsidR="004E2807" w:rsidRDefault="004E2807" w:rsidP="004E2807">
      <w:pPr>
        <w:pStyle w:val="ListParagraph"/>
        <w:numPr>
          <w:ilvl w:val="1"/>
          <w:numId w:val="8"/>
        </w:numPr>
        <w:rPr>
          <w:sz w:val="24"/>
          <w:szCs w:val="24"/>
        </w:rPr>
      </w:pPr>
      <w:r>
        <w:rPr>
          <w:b/>
          <w:sz w:val="24"/>
          <w:szCs w:val="24"/>
        </w:rPr>
        <w:t xml:space="preserve">United States Department of Education </w:t>
      </w:r>
      <w:r>
        <w:rPr>
          <w:sz w:val="24"/>
          <w:szCs w:val="24"/>
        </w:rPr>
        <w:t>– conversation around career and technical education support as well as supporting increasing minority engagement in pursuing careers in education.  Also spoke to potential areas to increase financial support for teacher salaries.</w:t>
      </w:r>
    </w:p>
    <w:p w:rsidR="004E2807" w:rsidRDefault="004E2807" w:rsidP="004E2807">
      <w:pPr>
        <w:pStyle w:val="ListParagraph"/>
        <w:numPr>
          <w:ilvl w:val="1"/>
          <w:numId w:val="8"/>
        </w:numPr>
        <w:rPr>
          <w:sz w:val="24"/>
          <w:szCs w:val="24"/>
        </w:rPr>
      </w:pPr>
      <w:r>
        <w:rPr>
          <w:b/>
          <w:sz w:val="24"/>
          <w:szCs w:val="24"/>
        </w:rPr>
        <w:t xml:space="preserve">United States Department of Agriculture – </w:t>
      </w:r>
      <w:r>
        <w:rPr>
          <w:sz w:val="24"/>
          <w:szCs w:val="24"/>
        </w:rPr>
        <w:t xml:space="preserve">conversation around the federal school lunch program and potential changes and cuts.  Heavy discussion on universal school lunch being free for all students as many school </w:t>
      </w:r>
      <w:r w:rsidR="00354448">
        <w:rPr>
          <w:sz w:val="24"/>
          <w:szCs w:val="24"/>
        </w:rPr>
        <w:t>districts</w:t>
      </w:r>
      <w:r>
        <w:rPr>
          <w:sz w:val="24"/>
          <w:szCs w:val="24"/>
        </w:rPr>
        <w:t xml:space="preserve"> are incurring debt </w:t>
      </w:r>
      <w:r w:rsidR="00354448">
        <w:rPr>
          <w:sz w:val="24"/>
          <w:szCs w:val="24"/>
        </w:rPr>
        <w:t>from</w:t>
      </w:r>
      <w:r>
        <w:rPr>
          <w:sz w:val="24"/>
          <w:szCs w:val="24"/>
        </w:rPr>
        <w:t xml:space="preserve"> unpaid student lunch bills.</w:t>
      </w:r>
      <w:r w:rsidR="00354448">
        <w:rPr>
          <w:sz w:val="24"/>
          <w:szCs w:val="24"/>
        </w:rPr>
        <w:t xml:space="preserve">  Discussion was also had that school districts need to make themselves aware that shifts in policy could result in funding decreases.</w:t>
      </w:r>
    </w:p>
    <w:p w:rsidR="00354448" w:rsidRPr="00354448" w:rsidRDefault="00354448" w:rsidP="004E2807">
      <w:pPr>
        <w:pStyle w:val="ListParagraph"/>
        <w:numPr>
          <w:ilvl w:val="1"/>
          <w:numId w:val="8"/>
        </w:numPr>
        <w:rPr>
          <w:b/>
          <w:sz w:val="24"/>
          <w:szCs w:val="24"/>
        </w:rPr>
      </w:pPr>
      <w:r>
        <w:rPr>
          <w:b/>
          <w:sz w:val="24"/>
          <w:szCs w:val="24"/>
        </w:rPr>
        <w:t>Office of:</w:t>
      </w:r>
      <w:r>
        <w:rPr>
          <w:sz w:val="24"/>
          <w:szCs w:val="24"/>
        </w:rPr>
        <w:t xml:space="preserve"> </w:t>
      </w:r>
      <w:r w:rsidRPr="00354448">
        <w:rPr>
          <w:b/>
          <w:sz w:val="24"/>
          <w:szCs w:val="24"/>
        </w:rPr>
        <w:t>Congressman Emmanuel Cleaver, Congressman Sam Graves, Senator Josh Haw</w:t>
      </w:r>
      <w:r>
        <w:rPr>
          <w:b/>
          <w:sz w:val="24"/>
          <w:szCs w:val="24"/>
        </w:rPr>
        <w:t>le</w:t>
      </w:r>
      <w:r w:rsidRPr="00354448">
        <w:rPr>
          <w:b/>
          <w:sz w:val="24"/>
          <w:szCs w:val="24"/>
        </w:rPr>
        <w:t>y and Senator Erick Schmidt.</w:t>
      </w:r>
      <w:r>
        <w:rPr>
          <w:b/>
          <w:sz w:val="24"/>
          <w:szCs w:val="24"/>
        </w:rPr>
        <w:t xml:space="preserve"> – </w:t>
      </w:r>
      <w:r>
        <w:rPr>
          <w:sz w:val="24"/>
          <w:szCs w:val="24"/>
        </w:rPr>
        <w:t xml:space="preserve">in these separate meetings the same </w:t>
      </w:r>
      <w:r>
        <w:rPr>
          <w:sz w:val="24"/>
          <w:szCs w:val="24"/>
        </w:rPr>
        <w:lastRenderedPageBreak/>
        <w:t>conversations were held…how to encourage people to get into the field of education and how to boost support for loan forgiveness programs.  We also discussed that over 100,000 teaching jobs have been unfilled this school year due to rapid decreases in individuals leaving the education profession.</w:t>
      </w:r>
      <w:bookmarkStart w:id="0" w:name="_GoBack"/>
      <w:bookmarkEnd w:id="0"/>
    </w:p>
    <w:p w:rsidR="004B29E4" w:rsidRPr="00354448" w:rsidRDefault="004B29E4" w:rsidP="00E02BA5">
      <w:pPr>
        <w:pStyle w:val="ListParagraph"/>
        <w:rPr>
          <w:b/>
          <w:sz w:val="24"/>
          <w:szCs w:val="24"/>
        </w:rPr>
      </w:pPr>
    </w:p>
    <w:p w:rsidR="00DB7E4E" w:rsidRPr="00970C11" w:rsidRDefault="00DB7E4E" w:rsidP="00DB7E4E">
      <w:pPr>
        <w:pStyle w:val="ListParagraph"/>
        <w:ind w:left="2160"/>
        <w:rPr>
          <w:rFonts w:cstheme="minorHAnsi"/>
          <w:sz w:val="24"/>
          <w:szCs w:val="24"/>
        </w:rPr>
      </w:pPr>
    </w:p>
    <w:sectPr w:rsidR="00DB7E4E" w:rsidRPr="00970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390"/>
    <w:multiLevelType w:val="hybridMultilevel"/>
    <w:tmpl w:val="7C6E1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B11C5"/>
    <w:multiLevelType w:val="hybridMultilevel"/>
    <w:tmpl w:val="B85405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24AB"/>
    <w:multiLevelType w:val="hybridMultilevel"/>
    <w:tmpl w:val="518CF8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B0B3F"/>
    <w:multiLevelType w:val="hybridMultilevel"/>
    <w:tmpl w:val="AB8E1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606C6"/>
    <w:multiLevelType w:val="hybridMultilevel"/>
    <w:tmpl w:val="38A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8138C"/>
    <w:multiLevelType w:val="hybridMultilevel"/>
    <w:tmpl w:val="385E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22744"/>
    <w:multiLevelType w:val="hybridMultilevel"/>
    <w:tmpl w:val="36FCC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54D7BC0"/>
    <w:multiLevelType w:val="hybridMultilevel"/>
    <w:tmpl w:val="971E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87"/>
    <w:rsid w:val="0001446C"/>
    <w:rsid w:val="00032EB4"/>
    <w:rsid w:val="00034091"/>
    <w:rsid w:val="000446BA"/>
    <w:rsid w:val="000557FA"/>
    <w:rsid w:val="00083178"/>
    <w:rsid w:val="000E4E14"/>
    <w:rsid w:val="000F2770"/>
    <w:rsid w:val="00102E2E"/>
    <w:rsid w:val="00107163"/>
    <w:rsid w:val="00116CC7"/>
    <w:rsid w:val="001D48B4"/>
    <w:rsid w:val="002238F0"/>
    <w:rsid w:val="00224C60"/>
    <w:rsid w:val="00281605"/>
    <w:rsid w:val="00284D88"/>
    <w:rsid w:val="002E78FA"/>
    <w:rsid w:val="002F4BA2"/>
    <w:rsid w:val="002F5F77"/>
    <w:rsid w:val="00301BB8"/>
    <w:rsid w:val="00314738"/>
    <w:rsid w:val="00352F3D"/>
    <w:rsid w:val="00354448"/>
    <w:rsid w:val="003A44A8"/>
    <w:rsid w:val="00414BEB"/>
    <w:rsid w:val="00420E23"/>
    <w:rsid w:val="00422369"/>
    <w:rsid w:val="004329A8"/>
    <w:rsid w:val="00484CE0"/>
    <w:rsid w:val="004A0486"/>
    <w:rsid w:val="004B29E4"/>
    <w:rsid w:val="004D1532"/>
    <w:rsid w:val="004E2807"/>
    <w:rsid w:val="00514462"/>
    <w:rsid w:val="00517E73"/>
    <w:rsid w:val="00536FB9"/>
    <w:rsid w:val="00545092"/>
    <w:rsid w:val="00557454"/>
    <w:rsid w:val="00597F27"/>
    <w:rsid w:val="005B7388"/>
    <w:rsid w:val="005D034A"/>
    <w:rsid w:val="005E3DCF"/>
    <w:rsid w:val="00630287"/>
    <w:rsid w:val="0064544F"/>
    <w:rsid w:val="006515D2"/>
    <w:rsid w:val="00690124"/>
    <w:rsid w:val="006B0C7E"/>
    <w:rsid w:val="006B192F"/>
    <w:rsid w:val="006C5473"/>
    <w:rsid w:val="006C5D5F"/>
    <w:rsid w:val="006D78C5"/>
    <w:rsid w:val="00725E9C"/>
    <w:rsid w:val="00752FCA"/>
    <w:rsid w:val="00767331"/>
    <w:rsid w:val="00771939"/>
    <w:rsid w:val="00775E8D"/>
    <w:rsid w:val="007D6759"/>
    <w:rsid w:val="007E79AD"/>
    <w:rsid w:val="00811936"/>
    <w:rsid w:val="008550FF"/>
    <w:rsid w:val="00862C4A"/>
    <w:rsid w:val="008D265C"/>
    <w:rsid w:val="008D3CDC"/>
    <w:rsid w:val="008E1163"/>
    <w:rsid w:val="008F0702"/>
    <w:rsid w:val="00917A2D"/>
    <w:rsid w:val="00970C11"/>
    <w:rsid w:val="00A060A3"/>
    <w:rsid w:val="00A236A5"/>
    <w:rsid w:val="00A44665"/>
    <w:rsid w:val="00AA1A20"/>
    <w:rsid w:val="00AC7A50"/>
    <w:rsid w:val="00B075FE"/>
    <w:rsid w:val="00B4270D"/>
    <w:rsid w:val="00B700F4"/>
    <w:rsid w:val="00B74B02"/>
    <w:rsid w:val="00B9070D"/>
    <w:rsid w:val="00B915F4"/>
    <w:rsid w:val="00BB764B"/>
    <w:rsid w:val="00BE4346"/>
    <w:rsid w:val="00BE6487"/>
    <w:rsid w:val="00C1490D"/>
    <w:rsid w:val="00C23181"/>
    <w:rsid w:val="00C35258"/>
    <w:rsid w:val="00C53544"/>
    <w:rsid w:val="00C64B36"/>
    <w:rsid w:val="00CA186B"/>
    <w:rsid w:val="00CB0633"/>
    <w:rsid w:val="00CD0E7E"/>
    <w:rsid w:val="00CD693A"/>
    <w:rsid w:val="00CE5964"/>
    <w:rsid w:val="00CF04D9"/>
    <w:rsid w:val="00D05309"/>
    <w:rsid w:val="00D17DE5"/>
    <w:rsid w:val="00D8484E"/>
    <w:rsid w:val="00DB7E4E"/>
    <w:rsid w:val="00DF6E75"/>
    <w:rsid w:val="00E02BA5"/>
    <w:rsid w:val="00E048AE"/>
    <w:rsid w:val="00E1663C"/>
    <w:rsid w:val="00E26094"/>
    <w:rsid w:val="00E44661"/>
    <w:rsid w:val="00E44D16"/>
    <w:rsid w:val="00EB779E"/>
    <w:rsid w:val="00EC4F72"/>
    <w:rsid w:val="00EF27DD"/>
    <w:rsid w:val="00F05541"/>
    <w:rsid w:val="00F27BE0"/>
    <w:rsid w:val="00FA5572"/>
    <w:rsid w:val="00FC2516"/>
    <w:rsid w:val="00FE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2D09"/>
  <w15:chartTrackingRefBased/>
  <w15:docId w15:val="{2988C9BB-4B77-45A7-BB07-6A3FD3A2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287"/>
    <w:rPr>
      <w:rFonts w:ascii="Times New Roman" w:hAnsi="Times New Roman" w:cs="Times New Roman"/>
      <w:sz w:val="24"/>
      <w:szCs w:val="24"/>
    </w:rPr>
  </w:style>
  <w:style w:type="paragraph" w:styleId="Title">
    <w:name w:val="Title"/>
    <w:basedOn w:val="Normal"/>
    <w:next w:val="Normal"/>
    <w:link w:val="TitleChar"/>
    <w:uiPriority w:val="10"/>
    <w:qFormat/>
    <w:rsid w:val="008D2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65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8484E"/>
    <w:pPr>
      <w:ind w:left="720"/>
      <w:contextualSpacing/>
    </w:pPr>
  </w:style>
  <w:style w:type="paragraph" w:styleId="BalloonText">
    <w:name w:val="Balloon Text"/>
    <w:basedOn w:val="Normal"/>
    <w:link w:val="BalloonTextChar"/>
    <w:uiPriority w:val="99"/>
    <w:semiHidden/>
    <w:unhideWhenUsed/>
    <w:rsid w:val="00083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178"/>
    <w:rPr>
      <w:rFonts w:ascii="Segoe UI" w:hAnsi="Segoe UI" w:cs="Segoe UI"/>
      <w:sz w:val="18"/>
      <w:szCs w:val="18"/>
    </w:rPr>
  </w:style>
  <w:style w:type="character" w:styleId="Hyperlink">
    <w:name w:val="Hyperlink"/>
    <w:basedOn w:val="DefaultParagraphFont"/>
    <w:uiPriority w:val="99"/>
    <w:semiHidden/>
    <w:unhideWhenUsed/>
    <w:rsid w:val="00CD0E7E"/>
    <w:rPr>
      <w:color w:val="0000FF"/>
      <w:u w:val="single"/>
    </w:rPr>
  </w:style>
  <w:style w:type="paragraph" w:customStyle="1" w:styleId="m-6263968137984870509msolistparagraph">
    <w:name w:val="m_-6263968137984870509msolistparagraph"/>
    <w:basedOn w:val="Normal"/>
    <w:rsid w:val="00CD0E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6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37133">
      <w:bodyDiv w:val="1"/>
      <w:marLeft w:val="0"/>
      <w:marRight w:val="0"/>
      <w:marTop w:val="0"/>
      <w:marBottom w:val="0"/>
      <w:divBdr>
        <w:top w:val="none" w:sz="0" w:space="0" w:color="auto"/>
        <w:left w:val="none" w:sz="0" w:space="0" w:color="auto"/>
        <w:bottom w:val="none" w:sz="0" w:space="0" w:color="auto"/>
        <w:right w:val="none" w:sz="0" w:space="0" w:color="auto"/>
      </w:divBdr>
    </w:div>
    <w:div w:id="423262500">
      <w:bodyDiv w:val="1"/>
      <w:marLeft w:val="0"/>
      <w:marRight w:val="0"/>
      <w:marTop w:val="0"/>
      <w:marBottom w:val="0"/>
      <w:divBdr>
        <w:top w:val="none" w:sz="0" w:space="0" w:color="auto"/>
        <w:left w:val="none" w:sz="0" w:space="0" w:color="auto"/>
        <w:bottom w:val="none" w:sz="0" w:space="0" w:color="auto"/>
        <w:right w:val="none" w:sz="0" w:space="0" w:color="auto"/>
      </w:divBdr>
    </w:div>
    <w:div w:id="621882066">
      <w:bodyDiv w:val="1"/>
      <w:marLeft w:val="0"/>
      <w:marRight w:val="0"/>
      <w:marTop w:val="0"/>
      <w:marBottom w:val="0"/>
      <w:divBdr>
        <w:top w:val="none" w:sz="0" w:space="0" w:color="auto"/>
        <w:left w:val="none" w:sz="0" w:space="0" w:color="auto"/>
        <w:bottom w:val="none" w:sz="0" w:space="0" w:color="auto"/>
        <w:right w:val="none" w:sz="0" w:space="0" w:color="auto"/>
      </w:divBdr>
    </w:div>
    <w:div w:id="847332677">
      <w:bodyDiv w:val="1"/>
      <w:marLeft w:val="0"/>
      <w:marRight w:val="0"/>
      <w:marTop w:val="0"/>
      <w:marBottom w:val="0"/>
      <w:divBdr>
        <w:top w:val="none" w:sz="0" w:space="0" w:color="auto"/>
        <w:left w:val="none" w:sz="0" w:space="0" w:color="auto"/>
        <w:bottom w:val="none" w:sz="0" w:space="0" w:color="auto"/>
        <w:right w:val="none" w:sz="0" w:space="0" w:color="auto"/>
      </w:divBdr>
      <w:divsChild>
        <w:div w:id="1808088582">
          <w:marLeft w:val="0"/>
          <w:marRight w:val="0"/>
          <w:marTop w:val="0"/>
          <w:marBottom w:val="0"/>
          <w:divBdr>
            <w:top w:val="none" w:sz="0" w:space="0" w:color="auto"/>
            <w:left w:val="none" w:sz="0" w:space="0" w:color="auto"/>
            <w:bottom w:val="none" w:sz="0" w:space="0" w:color="auto"/>
            <w:right w:val="none" w:sz="0" w:space="0" w:color="auto"/>
          </w:divBdr>
        </w:div>
        <w:div w:id="231744439">
          <w:marLeft w:val="0"/>
          <w:marRight w:val="0"/>
          <w:marTop w:val="0"/>
          <w:marBottom w:val="0"/>
          <w:divBdr>
            <w:top w:val="none" w:sz="0" w:space="0" w:color="auto"/>
            <w:left w:val="none" w:sz="0" w:space="0" w:color="auto"/>
            <w:bottom w:val="none" w:sz="0" w:space="0" w:color="auto"/>
            <w:right w:val="none" w:sz="0" w:space="0" w:color="auto"/>
          </w:divBdr>
        </w:div>
      </w:divsChild>
    </w:div>
    <w:div w:id="853687605">
      <w:bodyDiv w:val="1"/>
      <w:marLeft w:val="0"/>
      <w:marRight w:val="0"/>
      <w:marTop w:val="0"/>
      <w:marBottom w:val="0"/>
      <w:divBdr>
        <w:top w:val="none" w:sz="0" w:space="0" w:color="auto"/>
        <w:left w:val="none" w:sz="0" w:space="0" w:color="auto"/>
        <w:bottom w:val="none" w:sz="0" w:space="0" w:color="auto"/>
        <w:right w:val="none" w:sz="0" w:space="0" w:color="auto"/>
      </w:divBdr>
      <w:divsChild>
        <w:div w:id="1900705602">
          <w:marLeft w:val="0"/>
          <w:marRight w:val="0"/>
          <w:marTop w:val="0"/>
          <w:marBottom w:val="0"/>
          <w:divBdr>
            <w:top w:val="none" w:sz="0" w:space="0" w:color="auto"/>
            <w:left w:val="none" w:sz="0" w:space="0" w:color="auto"/>
            <w:bottom w:val="none" w:sz="0" w:space="0" w:color="auto"/>
            <w:right w:val="none" w:sz="0" w:space="0" w:color="auto"/>
          </w:divBdr>
        </w:div>
        <w:div w:id="1193572125">
          <w:marLeft w:val="0"/>
          <w:marRight w:val="0"/>
          <w:marTop w:val="0"/>
          <w:marBottom w:val="0"/>
          <w:divBdr>
            <w:top w:val="none" w:sz="0" w:space="0" w:color="auto"/>
            <w:left w:val="none" w:sz="0" w:space="0" w:color="auto"/>
            <w:bottom w:val="none" w:sz="0" w:space="0" w:color="auto"/>
            <w:right w:val="none" w:sz="0" w:space="0" w:color="auto"/>
          </w:divBdr>
        </w:div>
        <w:div w:id="921836254">
          <w:marLeft w:val="0"/>
          <w:marRight w:val="0"/>
          <w:marTop w:val="0"/>
          <w:marBottom w:val="0"/>
          <w:divBdr>
            <w:top w:val="none" w:sz="0" w:space="0" w:color="auto"/>
            <w:left w:val="none" w:sz="0" w:space="0" w:color="auto"/>
            <w:bottom w:val="none" w:sz="0" w:space="0" w:color="auto"/>
            <w:right w:val="none" w:sz="0" w:space="0" w:color="auto"/>
          </w:divBdr>
        </w:div>
        <w:div w:id="1056973536">
          <w:marLeft w:val="0"/>
          <w:marRight w:val="0"/>
          <w:marTop w:val="0"/>
          <w:marBottom w:val="0"/>
          <w:divBdr>
            <w:top w:val="none" w:sz="0" w:space="0" w:color="auto"/>
            <w:left w:val="none" w:sz="0" w:space="0" w:color="auto"/>
            <w:bottom w:val="none" w:sz="0" w:space="0" w:color="auto"/>
            <w:right w:val="none" w:sz="0" w:space="0" w:color="auto"/>
          </w:divBdr>
        </w:div>
        <w:div w:id="56784496">
          <w:marLeft w:val="0"/>
          <w:marRight w:val="0"/>
          <w:marTop w:val="0"/>
          <w:marBottom w:val="0"/>
          <w:divBdr>
            <w:top w:val="none" w:sz="0" w:space="0" w:color="auto"/>
            <w:left w:val="none" w:sz="0" w:space="0" w:color="auto"/>
            <w:bottom w:val="none" w:sz="0" w:space="0" w:color="auto"/>
            <w:right w:val="none" w:sz="0" w:space="0" w:color="auto"/>
          </w:divBdr>
        </w:div>
        <w:div w:id="1490944006">
          <w:marLeft w:val="0"/>
          <w:marRight w:val="0"/>
          <w:marTop w:val="0"/>
          <w:marBottom w:val="0"/>
          <w:divBdr>
            <w:top w:val="none" w:sz="0" w:space="0" w:color="auto"/>
            <w:left w:val="none" w:sz="0" w:space="0" w:color="auto"/>
            <w:bottom w:val="none" w:sz="0" w:space="0" w:color="auto"/>
            <w:right w:val="none" w:sz="0" w:space="0" w:color="auto"/>
          </w:divBdr>
        </w:div>
        <w:div w:id="1721440146">
          <w:marLeft w:val="0"/>
          <w:marRight w:val="0"/>
          <w:marTop w:val="0"/>
          <w:marBottom w:val="0"/>
          <w:divBdr>
            <w:top w:val="none" w:sz="0" w:space="0" w:color="auto"/>
            <w:left w:val="none" w:sz="0" w:space="0" w:color="auto"/>
            <w:bottom w:val="none" w:sz="0" w:space="0" w:color="auto"/>
            <w:right w:val="none" w:sz="0" w:space="0" w:color="auto"/>
          </w:divBdr>
        </w:div>
        <w:div w:id="993220005">
          <w:marLeft w:val="0"/>
          <w:marRight w:val="0"/>
          <w:marTop w:val="0"/>
          <w:marBottom w:val="0"/>
          <w:divBdr>
            <w:top w:val="none" w:sz="0" w:space="0" w:color="auto"/>
            <w:left w:val="none" w:sz="0" w:space="0" w:color="auto"/>
            <w:bottom w:val="none" w:sz="0" w:space="0" w:color="auto"/>
            <w:right w:val="none" w:sz="0" w:space="0" w:color="auto"/>
          </w:divBdr>
        </w:div>
        <w:div w:id="720330746">
          <w:marLeft w:val="0"/>
          <w:marRight w:val="0"/>
          <w:marTop w:val="0"/>
          <w:marBottom w:val="0"/>
          <w:divBdr>
            <w:top w:val="none" w:sz="0" w:space="0" w:color="auto"/>
            <w:left w:val="none" w:sz="0" w:space="0" w:color="auto"/>
            <w:bottom w:val="none" w:sz="0" w:space="0" w:color="auto"/>
            <w:right w:val="none" w:sz="0" w:space="0" w:color="auto"/>
          </w:divBdr>
        </w:div>
        <w:div w:id="769425168">
          <w:marLeft w:val="0"/>
          <w:marRight w:val="0"/>
          <w:marTop w:val="0"/>
          <w:marBottom w:val="0"/>
          <w:divBdr>
            <w:top w:val="none" w:sz="0" w:space="0" w:color="auto"/>
            <w:left w:val="none" w:sz="0" w:space="0" w:color="auto"/>
            <w:bottom w:val="none" w:sz="0" w:space="0" w:color="auto"/>
            <w:right w:val="none" w:sz="0" w:space="0" w:color="auto"/>
          </w:divBdr>
        </w:div>
        <w:div w:id="802424486">
          <w:marLeft w:val="0"/>
          <w:marRight w:val="0"/>
          <w:marTop w:val="0"/>
          <w:marBottom w:val="0"/>
          <w:divBdr>
            <w:top w:val="none" w:sz="0" w:space="0" w:color="auto"/>
            <w:left w:val="none" w:sz="0" w:space="0" w:color="auto"/>
            <w:bottom w:val="none" w:sz="0" w:space="0" w:color="auto"/>
            <w:right w:val="none" w:sz="0" w:space="0" w:color="auto"/>
          </w:divBdr>
        </w:div>
        <w:div w:id="377515954">
          <w:marLeft w:val="0"/>
          <w:marRight w:val="0"/>
          <w:marTop w:val="0"/>
          <w:marBottom w:val="0"/>
          <w:divBdr>
            <w:top w:val="none" w:sz="0" w:space="0" w:color="auto"/>
            <w:left w:val="none" w:sz="0" w:space="0" w:color="auto"/>
            <w:bottom w:val="none" w:sz="0" w:space="0" w:color="auto"/>
            <w:right w:val="none" w:sz="0" w:space="0" w:color="auto"/>
          </w:divBdr>
        </w:div>
        <w:div w:id="970133910">
          <w:marLeft w:val="0"/>
          <w:marRight w:val="0"/>
          <w:marTop w:val="0"/>
          <w:marBottom w:val="0"/>
          <w:divBdr>
            <w:top w:val="none" w:sz="0" w:space="0" w:color="auto"/>
            <w:left w:val="none" w:sz="0" w:space="0" w:color="auto"/>
            <w:bottom w:val="none" w:sz="0" w:space="0" w:color="auto"/>
            <w:right w:val="none" w:sz="0" w:space="0" w:color="auto"/>
          </w:divBdr>
        </w:div>
      </w:divsChild>
    </w:div>
    <w:div w:id="1450051839">
      <w:bodyDiv w:val="1"/>
      <w:marLeft w:val="0"/>
      <w:marRight w:val="0"/>
      <w:marTop w:val="0"/>
      <w:marBottom w:val="0"/>
      <w:divBdr>
        <w:top w:val="none" w:sz="0" w:space="0" w:color="auto"/>
        <w:left w:val="none" w:sz="0" w:space="0" w:color="auto"/>
        <w:bottom w:val="none" w:sz="0" w:space="0" w:color="auto"/>
        <w:right w:val="none" w:sz="0" w:space="0" w:color="auto"/>
      </w:divBdr>
      <w:divsChild>
        <w:div w:id="7222193">
          <w:marLeft w:val="0"/>
          <w:marRight w:val="0"/>
          <w:marTop w:val="0"/>
          <w:marBottom w:val="0"/>
          <w:divBdr>
            <w:top w:val="none" w:sz="0" w:space="0" w:color="auto"/>
            <w:left w:val="none" w:sz="0" w:space="0" w:color="auto"/>
            <w:bottom w:val="none" w:sz="0" w:space="0" w:color="auto"/>
            <w:right w:val="none" w:sz="0" w:space="0" w:color="auto"/>
          </w:divBdr>
        </w:div>
        <w:div w:id="43412727">
          <w:marLeft w:val="0"/>
          <w:marRight w:val="0"/>
          <w:marTop w:val="0"/>
          <w:marBottom w:val="0"/>
          <w:divBdr>
            <w:top w:val="none" w:sz="0" w:space="0" w:color="auto"/>
            <w:left w:val="none" w:sz="0" w:space="0" w:color="auto"/>
            <w:bottom w:val="none" w:sz="0" w:space="0" w:color="auto"/>
            <w:right w:val="none" w:sz="0" w:space="0" w:color="auto"/>
          </w:divBdr>
        </w:div>
        <w:div w:id="196431500">
          <w:marLeft w:val="0"/>
          <w:marRight w:val="0"/>
          <w:marTop w:val="0"/>
          <w:marBottom w:val="0"/>
          <w:divBdr>
            <w:top w:val="none" w:sz="0" w:space="0" w:color="auto"/>
            <w:left w:val="none" w:sz="0" w:space="0" w:color="auto"/>
            <w:bottom w:val="none" w:sz="0" w:space="0" w:color="auto"/>
            <w:right w:val="none" w:sz="0" w:space="0" w:color="auto"/>
          </w:divBdr>
        </w:div>
        <w:div w:id="224265255">
          <w:marLeft w:val="0"/>
          <w:marRight w:val="0"/>
          <w:marTop w:val="0"/>
          <w:marBottom w:val="0"/>
          <w:divBdr>
            <w:top w:val="none" w:sz="0" w:space="0" w:color="auto"/>
            <w:left w:val="none" w:sz="0" w:space="0" w:color="auto"/>
            <w:bottom w:val="none" w:sz="0" w:space="0" w:color="auto"/>
            <w:right w:val="none" w:sz="0" w:space="0" w:color="auto"/>
          </w:divBdr>
        </w:div>
        <w:div w:id="248151609">
          <w:marLeft w:val="0"/>
          <w:marRight w:val="0"/>
          <w:marTop w:val="0"/>
          <w:marBottom w:val="0"/>
          <w:divBdr>
            <w:top w:val="none" w:sz="0" w:space="0" w:color="auto"/>
            <w:left w:val="none" w:sz="0" w:space="0" w:color="auto"/>
            <w:bottom w:val="none" w:sz="0" w:space="0" w:color="auto"/>
            <w:right w:val="none" w:sz="0" w:space="0" w:color="auto"/>
          </w:divBdr>
        </w:div>
        <w:div w:id="293827569">
          <w:marLeft w:val="0"/>
          <w:marRight w:val="0"/>
          <w:marTop w:val="0"/>
          <w:marBottom w:val="0"/>
          <w:divBdr>
            <w:top w:val="none" w:sz="0" w:space="0" w:color="auto"/>
            <w:left w:val="none" w:sz="0" w:space="0" w:color="auto"/>
            <w:bottom w:val="none" w:sz="0" w:space="0" w:color="auto"/>
            <w:right w:val="none" w:sz="0" w:space="0" w:color="auto"/>
          </w:divBdr>
        </w:div>
        <w:div w:id="343945951">
          <w:marLeft w:val="0"/>
          <w:marRight w:val="0"/>
          <w:marTop w:val="0"/>
          <w:marBottom w:val="0"/>
          <w:divBdr>
            <w:top w:val="none" w:sz="0" w:space="0" w:color="auto"/>
            <w:left w:val="none" w:sz="0" w:space="0" w:color="auto"/>
            <w:bottom w:val="none" w:sz="0" w:space="0" w:color="auto"/>
            <w:right w:val="none" w:sz="0" w:space="0" w:color="auto"/>
          </w:divBdr>
        </w:div>
        <w:div w:id="493229882">
          <w:marLeft w:val="0"/>
          <w:marRight w:val="0"/>
          <w:marTop w:val="0"/>
          <w:marBottom w:val="0"/>
          <w:divBdr>
            <w:top w:val="none" w:sz="0" w:space="0" w:color="auto"/>
            <w:left w:val="none" w:sz="0" w:space="0" w:color="auto"/>
            <w:bottom w:val="none" w:sz="0" w:space="0" w:color="auto"/>
            <w:right w:val="none" w:sz="0" w:space="0" w:color="auto"/>
          </w:divBdr>
        </w:div>
        <w:div w:id="577860776">
          <w:marLeft w:val="0"/>
          <w:marRight w:val="0"/>
          <w:marTop w:val="0"/>
          <w:marBottom w:val="0"/>
          <w:divBdr>
            <w:top w:val="none" w:sz="0" w:space="0" w:color="auto"/>
            <w:left w:val="none" w:sz="0" w:space="0" w:color="auto"/>
            <w:bottom w:val="none" w:sz="0" w:space="0" w:color="auto"/>
            <w:right w:val="none" w:sz="0" w:space="0" w:color="auto"/>
          </w:divBdr>
        </w:div>
        <w:div w:id="751045440">
          <w:marLeft w:val="0"/>
          <w:marRight w:val="0"/>
          <w:marTop w:val="0"/>
          <w:marBottom w:val="0"/>
          <w:divBdr>
            <w:top w:val="none" w:sz="0" w:space="0" w:color="auto"/>
            <w:left w:val="none" w:sz="0" w:space="0" w:color="auto"/>
            <w:bottom w:val="none" w:sz="0" w:space="0" w:color="auto"/>
            <w:right w:val="none" w:sz="0" w:space="0" w:color="auto"/>
          </w:divBdr>
        </w:div>
        <w:div w:id="927154150">
          <w:marLeft w:val="0"/>
          <w:marRight w:val="0"/>
          <w:marTop w:val="0"/>
          <w:marBottom w:val="0"/>
          <w:divBdr>
            <w:top w:val="none" w:sz="0" w:space="0" w:color="auto"/>
            <w:left w:val="none" w:sz="0" w:space="0" w:color="auto"/>
            <w:bottom w:val="none" w:sz="0" w:space="0" w:color="auto"/>
            <w:right w:val="none" w:sz="0" w:space="0" w:color="auto"/>
          </w:divBdr>
        </w:div>
        <w:div w:id="956831759">
          <w:marLeft w:val="0"/>
          <w:marRight w:val="0"/>
          <w:marTop w:val="0"/>
          <w:marBottom w:val="0"/>
          <w:divBdr>
            <w:top w:val="none" w:sz="0" w:space="0" w:color="auto"/>
            <w:left w:val="none" w:sz="0" w:space="0" w:color="auto"/>
            <w:bottom w:val="none" w:sz="0" w:space="0" w:color="auto"/>
            <w:right w:val="none" w:sz="0" w:space="0" w:color="auto"/>
          </w:divBdr>
        </w:div>
        <w:div w:id="1110782976">
          <w:marLeft w:val="0"/>
          <w:marRight w:val="0"/>
          <w:marTop w:val="0"/>
          <w:marBottom w:val="0"/>
          <w:divBdr>
            <w:top w:val="none" w:sz="0" w:space="0" w:color="auto"/>
            <w:left w:val="none" w:sz="0" w:space="0" w:color="auto"/>
            <w:bottom w:val="none" w:sz="0" w:space="0" w:color="auto"/>
            <w:right w:val="none" w:sz="0" w:space="0" w:color="auto"/>
          </w:divBdr>
        </w:div>
        <w:div w:id="1435981907">
          <w:marLeft w:val="0"/>
          <w:marRight w:val="0"/>
          <w:marTop w:val="0"/>
          <w:marBottom w:val="0"/>
          <w:divBdr>
            <w:top w:val="none" w:sz="0" w:space="0" w:color="auto"/>
            <w:left w:val="none" w:sz="0" w:space="0" w:color="auto"/>
            <w:bottom w:val="none" w:sz="0" w:space="0" w:color="auto"/>
            <w:right w:val="none" w:sz="0" w:space="0" w:color="auto"/>
          </w:divBdr>
        </w:div>
        <w:div w:id="1487015037">
          <w:marLeft w:val="0"/>
          <w:marRight w:val="0"/>
          <w:marTop w:val="0"/>
          <w:marBottom w:val="0"/>
          <w:divBdr>
            <w:top w:val="none" w:sz="0" w:space="0" w:color="auto"/>
            <w:left w:val="none" w:sz="0" w:space="0" w:color="auto"/>
            <w:bottom w:val="none" w:sz="0" w:space="0" w:color="auto"/>
            <w:right w:val="none" w:sz="0" w:space="0" w:color="auto"/>
          </w:divBdr>
        </w:div>
        <w:div w:id="1525627894">
          <w:marLeft w:val="0"/>
          <w:marRight w:val="0"/>
          <w:marTop w:val="0"/>
          <w:marBottom w:val="0"/>
          <w:divBdr>
            <w:top w:val="none" w:sz="0" w:space="0" w:color="auto"/>
            <w:left w:val="none" w:sz="0" w:space="0" w:color="auto"/>
            <w:bottom w:val="none" w:sz="0" w:space="0" w:color="auto"/>
            <w:right w:val="none" w:sz="0" w:space="0" w:color="auto"/>
          </w:divBdr>
        </w:div>
        <w:div w:id="1848203150">
          <w:marLeft w:val="0"/>
          <w:marRight w:val="0"/>
          <w:marTop w:val="0"/>
          <w:marBottom w:val="0"/>
          <w:divBdr>
            <w:top w:val="none" w:sz="0" w:space="0" w:color="auto"/>
            <w:left w:val="none" w:sz="0" w:space="0" w:color="auto"/>
            <w:bottom w:val="none" w:sz="0" w:space="0" w:color="auto"/>
            <w:right w:val="none" w:sz="0" w:space="0" w:color="auto"/>
          </w:divBdr>
        </w:div>
        <w:div w:id="1976791730">
          <w:marLeft w:val="0"/>
          <w:marRight w:val="0"/>
          <w:marTop w:val="0"/>
          <w:marBottom w:val="0"/>
          <w:divBdr>
            <w:top w:val="none" w:sz="0" w:space="0" w:color="auto"/>
            <w:left w:val="none" w:sz="0" w:space="0" w:color="auto"/>
            <w:bottom w:val="none" w:sz="0" w:space="0" w:color="auto"/>
            <w:right w:val="none" w:sz="0" w:space="0" w:color="auto"/>
          </w:divBdr>
        </w:div>
        <w:div w:id="2044938977">
          <w:marLeft w:val="0"/>
          <w:marRight w:val="0"/>
          <w:marTop w:val="0"/>
          <w:marBottom w:val="0"/>
          <w:divBdr>
            <w:top w:val="none" w:sz="0" w:space="0" w:color="auto"/>
            <w:left w:val="none" w:sz="0" w:space="0" w:color="auto"/>
            <w:bottom w:val="none" w:sz="0" w:space="0" w:color="auto"/>
            <w:right w:val="none" w:sz="0" w:space="0" w:color="auto"/>
          </w:divBdr>
        </w:div>
        <w:div w:id="2061051853">
          <w:marLeft w:val="0"/>
          <w:marRight w:val="0"/>
          <w:marTop w:val="0"/>
          <w:marBottom w:val="0"/>
          <w:divBdr>
            <w:top w:val="none" w:sz="0" w:space="0" w:color="auto"/>
            <w:left w:val="none" w:sz="0" w:space="0" w:color="auto"/>
            <w:bottom w:val="none" w:sz="0" w:space="0" w:color="auto"/>
            <w:right w:val="none" w:sz="0" w:space="0" w:color="auto"/>
          </w:divBdr>
        </w:div>
      </w:divsChild>
    </w:div>
    <w:div w:id="1891065817">
      <w:bodyDiv w:val="1"/>
      <w:marLeft w:val="0"/>
      <w:marRight w:val="0"/>
      <w:marTop w:val="0"/>
      <w:marBottom w:val="0"/>
      <w:divBdr>
        <w:top w:val="none" w:sz="0" w:space="0" w:color="auto"/>
        <w:left w:val="none" w:sz="0" w:space="0" w:color="auto"/>
        <w:bottom w:val="none" w:sz="0" w:space="0" w:color="auto"/>
        <w:right w:val="none" w:sz="0" w:space="0" w:color="auto"/>
      </w:divBdr>
      <w:divsChild>
        <w:div w:id="473525075">
          <w:marLeft w:val="0"/>
          <w:marRight w:val="0"/>
          <w:marTop w:val="0"/>
          <w:marBottom w:val="0"/>
          <w:divBdr>
            <w:top w:val="none" w:sz="0" w:space="0" w:color="auto"/>
            <w:left w:val="none" w:sz="0" w:space="0" w:color="auto"/>
            <w:bottom w:val="none" w:sz="0" w:space="0" w:color="auto"/>
            <w:right w:val="none" w:sz="0" w:space="0" w:color="auto"/>
          </w:divBdr>
        </w:div>
        <w:div w:id="661079436">
          <w:marLeft w:val="0"/>
          <w:marRight w:val="0"/>
          <w:marTop w:val="0"/>
          <w:marBottom w:val="0"/>
          <w:divBdr>
            <w:top w:val="none" w:sz="0" w:space="0" w:color="auto"/>
            <w:left w:val="none" w:sz="0" w:space="0" w:color="auto"/>
            <w:bottom w:val="none" w:sz="0" w:space="0" w:color="auto"/>
            <w:right w:val="none" w:sz="0" w:space="0" w:color="auto"/>
          </w:divBdr>
        </w:div>
        <w:div w:id="942803381">
          <w:marLeft w:val="0"/>
          <w:marRight w:val="0"/>
          <w:marTop w:val="0"/>
          <w:marBottom w:val="0"/>
          <w:divBdr>
            <w:top w:val="none" w:sz="0" w:space="0" w:color="auto"/>
            <w:left w:val="none" w:sz="0" w:space="0" w:color="auto"/>
            <w:bottom w:val="none" w:sz="0" w:space="0" w:color="auto"/>
            <w:right w:val="none" w:sz="0" w:space="0" w:color="auto"/>
          </w:divBdr>
        </w:div>
        <w:div w:id="1017387016">
          <w:marLeft w:val="0"/>
          <w:marRight w:val="0"/>
          <w:marTop w:val="0"/>
          <w:marBottom w:val="0"/>
          <w:divBdr>
            <w:top w:val="none" w:sz="0" w:space="0" w:color="auto"/>
            <w:left w:val="none" w:sz="0" w:space="0" w:color="auto"/>
            <w:bottom w:val="none" w:sz="0" w:space="0" w:color="auto"/>
            <w:right w:val="none" w:sz="0" w:space="0" w:color="auto"/>
          </w:divBdr>
        </w:div>
        <w:div w:id="1171068924">
          <w:marLeft w:val="0"/>
          <w:marRight w:val="0"/>
          <w:marTop w:val="0"/>
          <w:marBottom w:val="0"/>
          <w:divBdr>
            <w:top w:val="none" w:sz="0" w:space="0" w:color="auto"/>
            <w:left w:val="none" w:sz="0" w:space="0" w:color="auto"/>
            <w:bottom w:val="none" w:sz="0" w:space="0" w:color="auto"/>
            <w:right w:val="none" w:sz="0" w:space="0" w:color="auto"/>
          </w:divBdr>
        </w:div>
        <w:div w:id="1421754083">
          <w:marLeft w:val="0"/>
          <w:marRight w:val="0"/>
          <w:marTop w:val="0"/>
          <w:marBottom w:val="0"/>
          <w:divBdr>
            <w:top w:val="none" w:sz="0" w:space="0" w:color="auto"/>
            <w:left w:val="none" w:sz="0" w:space="0" w:color="auto"/>
            <w:bottom w:val="none" w:sz="0" w:space="0" w:color="auto"/>
            <w:right w:val="none" w:sz="0" w:space="0" w:color="auto"/>
          </w:divBdr>
        </w:div>
        <w:div w:id="1688749620">
          <w:marLeft w:val="0"/>
          <w:marRight w:val="0"/>
          <w:marTop w:val="0"/>
          <w:marBottom w:val="0"/>
          <w:divBdr>
            <w:top w:val="none" w:sz="0" w:space="0" w:color="auto"/>
            <w:left w:val="none" w:sz="0" w:space="0" w:color="auto"/>
            <w:bottom w:val="none" w:sz="0" w:space="0" w:color="auto"/>
            <w:right w:val="none" w:sz="0" w:space="0" w:color="auto"/>
          </w:divBdr>
        </w:div>
        <w:div w:id="1943805065">
          <w:marLeft w:val="0"/>
          <w:marRight w:val="0"/>
          <w:marTop w:val="0"/>
          <w:marBottom w:val="0"/>
          <w:divBdr>
            <w:top w:val="none" w:sz="0" w:space="0" w:color="auto"/>
            <w:left w:val="none" w:sz="0" w:space="0" w:color="auto"/>
            <w:bottom w:val="none" w:sz="0" w:space="0" w:color="auto"/>
            <w:right w:val="none" w:sz="0" w:space="0" w:color="auto"/>
          </w:divBdr>
        </w:div>
      </w:divsChild>
    </w:div>
    <w:div w:id="20332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15689</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Carnest Mitchell</dc:creator>
  <cp:keywords/>
  <dc:description/>
  <cp:lastModifiedBy>Carnest Mitchell</cp:lastModifiedBy>
  <cp:revision>32</cp:revision>
  <cp:lastPrinted>2023-01-18T16:47:00Z</cp:lastPrinted>
  <dcterms:created xsi:type="dcterms:W3CDTF">2020-11-23T17:26:00Z</dcterms:created>
  <dcterms:modified xsi:type="dcterms:W3CDTF">2023-05-15T14:34:00Z</dcterms:modified>
</cp:coreProperties>
</file>